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27" w:rsidRPr="0055478A" w:rsidRDefault="00A71227" w:rsidP="00384241">
      <w:pPr>
        <w:rPr>
          <w:rFonts w:ascii="Verdana" w:hAnsi="Verdana"/>
          <w:sz w:val="20"/>
        </w:rPr>
      </w:pP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57425E" w:rsidRPr="0055478A">
        <w:trPr>
          <w:trHeight w:val="366"/>
        </w:trPr>
        <w:tc>
          <w:tcPr>
            <w:tcW w:w="10456" w:type="dxa"/>
            <w:gridSpan w:val="2"/>
            <w:vAlign w:val="center"/>
          </w:tcPr>
          <w:p w:rsidR="0057425E" w:rsidRPr="001958F9" w:rsidRDefault="0057425E" w:rsidP="005547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6102 SAYILI TTK NIN </w:t>
            </w:r>
            <w:r w:rsidR="0055478A"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457. </w:t>
            </w: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MADDESİNE </w:t>
            </w:r>
            <w:r w:rsidR="0055478A"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GÖRE YÖNETİM KURULU BEYANI</w:t>
            </w:r>
          </w:p>
        </w:tc>
      </w:tr>
      <w:tr w:rsidR="0057425E" w:rsidRPr="0055478A">
        <w:trPr>
          <w:trHeight w:val="366"/>
        </w:trPr>
        <w:tc>
          <w:tcPr>
            <w:tcW w:w="3936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ŞİRKETİN ÜNVANI</w:t>
            </w:r>
            <w:r w:rsid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 – TİCARET SİCİL NO</w:t>
            </w:r>
          </w:p>
        </w:tc>
        <w:tc>
          <w:tcPr>
            <w:tcW w:w="6520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57425E" w:rsidRPr="0055478A">
        <w:trPr>
          <w:trHeight w:val="366"/>
        </w:trPr>
        <w:tc>
          <w:tcPr>
            <w:tcW w:w="3936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ŞİRKETİN </w:t>
            </w:r>
            <w:r w:rsidR="00D10F04"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 xml:space="preserve">ESKİ </w:t>
            </w: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SERMAYESİ</w:t>
            </w:r>
          </w:p>
        </w:tc>
        <w:tc>
          <w:tcPr>
            <w:tcW w:w="6520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57425E" w:rsidRPr="0055478A">
        <w:trPr>
          <w:trHeight w:val="366"/>
        </w:trPr>
        <w:tc>
          <w:tcPr>
            <w:tcW w:w="3936" w:type="dxa"/>
            <w:vAlign w:val="center"/>
          </w:tcPr>
          <w:p w:rsidR="0057425E" w:rsidRPr="001958F9" w:rsidRDefault="00D10F04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958F9">
              <w:rPr>
                <w:rFonts w:ascii="Verdana" w:eastAsia="Times New Roman" w:hAnsi="Verdana"/>
                <w:b/>
                <w:bCs/>
                <w:sz w:val="16"/>
                <w:szCs w:val="16"/>
                <w:lang w:val="tr-TR" w:eastAsia="tr-TR" w:bidi="ar-SA"/>
              </w:rPr>
              <w:t>ŞİRKETİN YENİ SERMAYESİ</w:t>
            </w:r>
          </w:p>
        </w:tc>
        <w:tc>
          <w:tcPr>
            <w:tcW w:w="6520" w:type="dxa"/>
            <w:vAlign w:val="center"/>
          </w:tcPr>
          <w:p w:rsidR="0057425E" w:rsidRPr="001958F9" w:rsidRDefault="0057425E" w:rsidP="00696D3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958F9" w:rsidRDefault="001958F9" w:rsidP="00FC67F4">
      <w:pPr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9949"/>
      </w:tblGrid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:rsidR="0055478A" w:rsidRPr="0055478A" w:rsidRDefault="002D1683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Sermaye artırımında n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akdî sermaye konuluyorsa; artırılan kısmın tamamen taahhüt </w:t>
            </w:r>
            <w:proofErr w:type="gramStart"/>
            <w:r w:rsid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edildiğine 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</w:t>
            </w:r>
            <w:r w:rsid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ilişkin</w:t>
            </w:r>
            <w:proofErr w:type="gramEnd"/>
            <w:r w:rsid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55478A" w:rsidRPr="0055478A">
        <w:tc>
          <w:tcPr>
            <w:tcW w:w="0" w:type="auto"/>
            <w:gridSpan w:val="2"/>
          </w:tcPr>
          <w:p w:rsidR="0055478A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:rsidR="0055478A" w:rsidRPr="0055478A" w:rsidRDefault="002D1683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Sermaye </w:t>
            </w:r>
            <w:proofErr w:type="gramStart"/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artırımında  n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akdî</w:t>
            </w:r>
            <w:proofErr w:type="gramEnd"/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sermaye konuluyorsa kanun veya esas sözleşme gereğince ödenmesi g</w:t>
            </w:r>
            <w:r w:rsid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erekli tutarın ödenip ödenmesine ilişkin</w:t>
            </w:r>
            <w:r w:rsidR="0055478A"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:rsidR="0055478A" w:rsidRPr="0055478A" w:rsidRDefault="0055478A" w:rsidP="00EB6958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Sermaye </w:t>
            </w:r>
            <w:proofErr w:type="gramStart"/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artırımında  bir</w:t>
            </w:r>
            <w:proofErr w:type="gramEnd"/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borcun takası söz konusu ise, bu borcun varlığı, geçerliliği ve takas edilebilirliği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ne ilişkin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EB6958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:rsidR="0055478A" w:rsidRPr="0055478A" w:rsidRDefault="0055478A" w:rsidP="00623F2E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Sermayeye dönüştürülen fonun veya yedek akçenin serbestçe tasarruf olunabilirliği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ne ilişkin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623F2E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Sermaye </w:t>
            </w:r>
            <w:proofErr w:type="gramStart"/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artırımında   gerekli</w:t>
            </w:r>
            <w:proofErr w:type="gramEnd"/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organların ve kurumların onaylarının alındığına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, kanui ve idari gerekliliklerin yerine getirildiğine ilişkin 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FC67F4" w:rsidRPr="0055478A">
        <w:trPr>
          <w:trHeight w:val="281"/>
        </w:trPr>
        <w:tc>
          <w:tcPr>
            <w:tcW w:w="0" w:type="auto"/>
          </w:tcPr>
          <w:p w:rsidR="00FC67F4" w:rsidRPr="0055478A" w:rsidRDefault="00FC67F4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0" w:type="auto"/>
          </w:tcPr>
          <w:p w:rsidR="00FC67F4" w:rsidRPr="0055478A" w:rsidRDefault="00FC67F4" w:rsidP="00FC67F4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Sermaye </w:t>
            </w:r>
            <w:proofErr w:type="gramStart"/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artırımında  rüçhan</w:t>
            </w:r>
            <w:proofErr w:type="gramEnd"/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hakları sınırlandırılmış veya kaldırılmışsa bunun sebepleri, miktarı ve oranı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ve s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ermaye artırımında  kullanılmayan rüçhan haklarının kimlere, niçin, ne fiyatla verildiği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ne ilişikn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</w:t>
            </w:r>
          </w:p>
        </w:tc>
      </w:tr>
      <w:tr w:rsidR="00FC67F4" w:rsidRPr="0055478A">
        <w:trPr>
          <w:trHeight w:val="281"/>
        </w:trPr>
        <w:tc>
          <w:tcPr>
            <w:tcW w:w="0" w:type="auto"/>
            <w:gridSpan w:val="2"/>
          </w:tcPr>
          <w:p w:rsidR="00FC67F4" w:rsidRPr="0055478A" w:rsidRDefault="00FC67F4" w:rsidP="00FC67F4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>İç kaynaklardan yapılan sermaye artırımının hangi kaynaklardan karşılandığı, bu kaynakların gerçekliği ve şirket malvarlığı içinde var oldukları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na ilişkin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Şartlı sermaye artırımının ve uygulamasının kanuna uygunluğuna </w:t>
            </w: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ilişkin</w:t>
            </w: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 açıklama 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eastAsia="Times New Roman" w:hAnsi="Verdana"/>
                <w:sz w:val="20"/>
                <w:lang w:val="tr-TR" w:eastAsia="tr-TR" w:bidi="ar-SA"/>
              </w:rPr>
              <w:t xml:space="preserve">Sermaye artırımında  </w:t>
            </w:r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 xml:space="preserve">Şirkete ayni sermaye konuluyor ya da bir ayın veya işletme </w:t>
            </w:r>
            <w:proofErr w:type="gramStart"/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devralınıyorsa,bunlara</w:t>
            </w:r>
            <w:proofErr w:type="gramEnd"/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 xml:space="preserve"> </w:t>
            </w:r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br/>
              <w:t>verilecek karşılığın uygunluğu</w:t>
            </w:r>
            <w:r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na ilişkin açıklama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55478A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 xml:space="preserve">Sermaye </w:t>
            </w:r>
            <w:proofErr w:type="gramStart"/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arttırımında  hizmet</w:t>
            </w:r>
            <w:proofErr w:type="gramEnd"/>
            <w:r w:rsidRPr="0055478A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 xml:space="preserve"> verenlere ödenen ücretler</w:t>
            </w:r>
            <w:r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e ilişkin açıklamalar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Pr="0055478A" w:rsidRDefault="00FC67F4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  <w:tr w:rsidR="0055478A" w:rsidRPr="0055478A">
        <w:tc>
          <w:tcPr>
            <w:tcW w:w="0" w:type="auto"/>
          </w:tcPr>
          <w:p w:rsidR="0055478A" w:rsidRPr="0055478A" w:rsidRDefault="0055478A" w:rsidP="00DC3B30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0" w:type="auto"/>
          </w:tcPr>
          <w:p w:rsidR="0055478A" w:rsidRPr="0055478A" w:rsidRDefault="0055478A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>TTK 349. Maddede yer alan hususlar somut olayda mevcut ise buna ilişkin açıklamalar ( Bkz. “Kurucular beyanı”</w:t>
            </w:r>
            <w:r w:rsidR="002D1683"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  <w:t xml:space="preserve"> )</w:t>
            </w:r>
          </w:p>
        </w:tc>
      </w:tr>
      <w:tr w:rsidR="00FC67F4" w:rsidRPr="0055478A">
        <w:tc>
          <w:tcPr>
            <w:tcW w:w="0" w:type="auto"/>
            <w:gridSpan w:val="2"/>
          </w:tcPr>
          <w:p w:rsidR="00FC67F4" w:rsidRDefault="00FC67F4" w:rsidP="0055478A">
            <w:pPr>
              <w:spacing w:after="0" w:line="240" w:lineRule="auto"/>
              <w:rPr>
                <w:rFonts w:ascii="Verdana" w:eastAsia="Times New Roman" w:hAnsi="Verdana"/>
                <w:bCs/>
                <w:sz w:val="20"/>
                <w:lang w:val="tr-TR" w:eastAsia="tr-TR" w:bidi="ar-SA"/>
              </w:rPr>
            </w:pPr>
            <w:r>
              <w:rPr>
                <w:rFonts w:ascii="Verdana" w:eastAsia="Times New Roman" w:hAnsi="Verdana"/>
                <w:sz w:val="20"/>
                <w:lang w:val="tr-TR" w:eastAsia="tr-TR" w:bidi="ar-SA"/>
              </w:rPr>
              <w:t>-------</w:t>
            </w:r>
          </w:p>
        </w:tc>
      </w:tr>
    </w:tbl>
    <w:p w:rsidR="0066338B" w:rsidRPr="0055478A" w:rsidRDefault="0066338B" w:rsidP="00384241">
      <w:pPr>
        <w:rPr>
          <w:rFonts w:ascii="Verdana" w:hAnsi="Verdana"/>
          <w:sz w:val="20"/>
        </w:rPr>
      </w:pPr>
    </w:p>
    <w:p w:rsidR="00FC67F4" w:rsidRDefault="000B1FC6" w:rsidP="00384241">
      <w:pPr>
        <w:rPr>
          <w:rFonts w:ascii="Verdana" w:eastAsia="Times New Roman" w:hAnsi="Verdana"/>
          <w:b/>
          <w:bCs/>
          <w:sz w:val="20"/>
          <w:lang w:val="tr-TR" w:eastAsia="tr-TR" w:bidi="ar-SA"/>
        </w:rPr>
      </w:pPr>
      <w:r>
        <w:rPr>
          <w:rFonts w:ascii="Verdana" w:eastAsia="Times New Roman" w:hAnsi="Verdana"/>
          <w:b/>
          <w:bCs/>
          <w:sz w:val="20"/>
          <w:lang w:val="tr-TR" w:eastAsia="tr-TR" w:bidi="ar-SA"/>
        </w:rPr>
        <w:t xml:space="preserve">Yukarıdaki </w:t>
      </w:r>
      <w:r w:rsidR="0066338B" w:rsidRPr="0055478A">
        <w:rPr>
          <w:rFonts w:ascii="Verdana" w:eastAsia="Times New Roman" w:hAnsi="Verdana"/>
          <w:b/>
          <w:bCs/>
          <w:sz w:val="20"/>
          <w:lang w:val="tr-TR" w:eastAsia="tr-TR" w:bidi="ar-SA"/>
        </w:rPr>
        <w:t xml:space="preserve">bilgilerin doğru olduğunu ve nakdi arttırılan kısmın tamamen taahhüt </w:t>
      </w:r>
      <w:proofErr w:type="gramStart"/>
      <w:r w:rsidR="0066338B" w:rsidRPr="0055478A">
        <w:rPr>
          <w:rFonts w:ascii="Verdana" w:eastAsia="Times New Roman" w:hAnsi="Verdana"/>
          <w:b/>
          <w:bCs/>
          <w:sz w:val="20"/>
          <w:lang w:val="tr-TR" w:eastAsia="tr-TR" w:bidi="ar-SA"/>
        </w:rPr>
        <w:t>edildiğini  beyan</w:t>
      </w:r>
      <w:proofErr w:type="gramEnd"/>
      <w:r w:rsidR="0066338B" w:rsidRPr="0055478A">
        <w:rPr>
          <w:rFonts w:ascii="Verdana" w:eastAsia="Times New Roman" w:hAnsi="Verdana"/>
          <w:b/>
          <w:bCs/>
          <w:sz w:val="20"/>
          <w:lang w:val="tr-TR" w:eastAsia="tr-TR" w:bidi="ar-SA"/>
        </w:rPr>
        <w:t xml:space="preserve"> ederi</w:t>
      </w:r>
      <w:r w:rsidR="001958F9">
        <w:rPr>
          <w:rFonts w:ascii="Verdana" w:eastAsia="Times New Roman" w:hAnsi="Verdana"/>
          <w:b/>
          <w:bCs/>
          <w:sz w:val="20"/>
          <w:lang w:val="tr-TR" w:eastAsia="tr-TR" w:bidi="ar-SA"/>
        </w:rPr>
        <w:t>z</w:t>
      </w:r>
    </w:p>
    <w:p w:rsidR="0055478A" w:rsidRDefault="0055478A" w:rsidP="007F2103">
      <w:pPr>
        <w:ind w:left="7080"/>
        <w:jc w:val="center"/>
        <w:rPr>
          <w:rFonts w:ascii="Verdana" w:eastAsia="Times New Roman" w:hAnsi="Verdana"/>
          <w:b/>
          <w:bCs/>
          <w:sz w:val="20"/>
          <w:lang w:val="tr-TR" w:eastAsia="tr-TR" w:bidi="ar-SA"/>
        </w:rPr>
      </w:pPr>
      <w:r>
        <w:rPr>
          <w:rFonts w:ascii="Verdana" w:eastAsia="Times New Roman" w:hAnsi="Verdana"/>
          <w:b/>
          <w:bCs/>
          <w:sz w:val="20"/>
          <w:lang w:val="tr-TR" w:eastAsia="tr-TR" w:bidi="ar-SA"/>
        </w:rPr>
        <w:t>Yönetim kurulu üyeleri</w:t>
      </w:r>
    </w:p>
    <w:p w:rsidR="00FC67F4" w:rsidRDefault="0055478A" w:rsidP="007F2103">
      <w:pPr>
        <w:ind w:left="7080"/>
        <w:jc w:val="center"/>
        <w:rPr>
          <w:rFonts w:ascii="Verdana" w:eastAsia="Times New Roman" w:hAnsi="Verdana"/>
          <w:b/>
          <w:bCs/>
          <w:sz w:val="20"/>
          <w:lang w:val="tr-TR" w:eastAsia="tr-TR" w:bidi="ar-SA"/>
        </w:rPr>
      </w:pPr>
      <w:r>
        <w:rPr>
          <w:rFonts w:ascii="Verdana" w:eastAsia="Times New Roman" w:hAnsi="Verdana"/>
          <w:b/>
          <w:bCs/>
          <w:sz w:val="20"/>
          <w:lang w:val="tr-TR" w:eastAsia="tr-TR" w:bidi="ar-SA"/>
        </w:rPr>
        <w:t>Ad-Soyad-İmza</w:t>
      </w:r>
    </w:p>
    <w:sectPr w:rsidR="00FC67F4" w:rsidSect="002E11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4470C"/>
    <w:multiLevelType w:val="hybridMultilevel"/>
    <w:tmpl w:val="AED4A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41"/>
    <w:rsid w:val="00013CC0"/>
    <w:rsid w:val="0002243F"/>
    <w:rsid w:val="00032378"/>
    <w:rsid w:val="000636F3"/>
    <w:rsid w:val="000A7F76"/>
    <w:rsid w:val="000B1FC6"/>
    <w:rsid w:val="0014170E"/>
    <w:rsid w:val="001958F9"/>
    <w:rsid w:val="001F7F19"/>
    <w:rsid w:val="002D1683"/>
    <w:rsid w:val="002E11CA"/>
    <w:rsid w:val="002F4886"/>
    <w:rsid w:val="00384241"/>
    <w:rsid w:val="003C6518"/>
    <w:rsid w:val="004D190D"/>
    <w:rsid w:val="004E4BB9"/>
    <w:rsid w:val="0055478A"/>
    <w:rsid w:val="0057425E"/>
    <w:rsid w:val="00623F2E"/>
    <w:rsid w:val="0066338B"/>
    <w:rsid w:val="00696D33"/>
    <w:rsid w:val="006E64AC"/>
    <w:rsid w:val="007167D7"/>
    <w:rsid w:val="007A57A6"/>
    <w:rsid w:val="007F2103"/>
    <w:rsid w:val="00850B1A"/>
    <w:rsid w:val="008B1E6E"/>
    <w:rsid w:val="00985E2F"/>
    <w:rsid w:val="00992CBE"/>
    <w:rsid w:val="00A27540"/>
    <w:rsid w:val="00A71227"/>
    <w:rsid w:val="00B04A2F"/>
    <w:rsid w:val="00BB522F"/>
    <w:rsid w:val="00BD6964"/>
    <w:rsid w:val="00D10F04"/>
    <w:rsid w:val="00D26D6D"/>
    <w:rsid w:val="00DA4444"/>
    <w:rsid w:val="00DC3B30"/>
    <w:rsid w:val="00E50665"/>
    <w:rsid w:val="00E97F57"/>
    <w:rsid w:val="00EB6958"/>
    <w:rsid w:val="00F5121E"/>
    <w:rsid w:val="00F70E52"/>
    <w:rsid w:val="00FB5E3E"/>
    <w:rsid w:val="00FC67F4"/>
    <w:rsid w:val="00F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BFD2A-75DD-4AA0-9354-7801DE5C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0E"/>
    <w:pPr>
      <w:spacing w:after="200" w:line="276" w:lineRule="auto"/>
    </w:pPr>
    <w:rPr>
      <w:sz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4170E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14170E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14170E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Balk4">
    <w:name w:val="heading 4"/>
    <w:basedOn w:val="Normal"/>
    <w:next w:val="Normal"/>
    <w:link w:val="Balk4Char"/>
    <w:uiPriority w:val="9"/>
    <w:qFormat/>
    <w:rsid w:val="0014170E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Balk5">
    <w:name w:val="heading 5"/>
    <w:basedOn w:val="Normal"/>
    <w:next w:val="Normal"/>
    <w:link w:val="Balk5Char"/>
    <w:uiPriority w:val="9"/>
    <w:qFormat/>
    <w:rsid w:val="0014170E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Balk6">
    <w:name w:val="heading 6"/>
    <w:basedOn w:val="Normal"/>
    <w:next w:val="Normal"/>
    <w:link w:val="Balk6Char"/>
    <w:uiPriority w:val="9"/>
    <w:qFormat/>
    <w:rsid w:val="0014170E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Balk7">
    <w:name w:val="heading 7"/>
    <w:basedOn w:val="Normal"/>
    <w:next w:val="Normal"/>
    <w:link w:val="Balk7Char"/>
    <w:uiPriority w:val="9"/>
    <w:qFormat/>
    <w:rsid w:val="0014170E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Balk8">
    <w:name w:val="heading 8"/>
    <w:basedOn w:val="Normal"/>
    <w:next w:val="Normal"/>
    <w:link w:val="Balk8Char"/>
    <w:uiPriority w:val="9"/>
    <w:qFormat/>
    <w:rsid w:val="0014170E"/>
    <w:pPr>
      <w:spacing w:after="0"/>
      <w:outlineLvl w:val="7"/>
    </w:pPr>
    <w:rPr>
      <w:rFonts w:ascii="Cambria" w:eastAsia="Times New Roman" w:hAnsi="Cambria"/>
      <w:sz w:val="20"/>
    </w:rPr>
  </w:style>
  <w:style w:type="paragraph" w:styleId="Balk9">
    <w:name w:val="heading 9"/>
    <w:basedOn w:val="Normal"/>
    <w:next w:val="Normal"/>
    <w:link w:val="Balk9Char"/>
    <w:uiPriority w:val="9"/>
    <w:qFormat/>
    <w:rsid w:val="0014170E"/>
    <w:pPr>
      <w:spacing w:after="0"/>
      <w:outlineLvl w:val="8"/>
    </w:pPr>
    <w:rPr>
      <w:rFonts w:ascii="Cambria" w:eastAsia="Times New Roman" w:hAnsi="Cambria"/>
      <w:i/>
      <w:iCs/>
      <w:spacing w:val="5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170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17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4170E"/>
    <w:rPr>
      <w:rFonts w:ascii="Cambria" w:eastAsia="Times New Roman" w:hAnsi="Cambria" w:cs="Times New Roman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170E"/>
    <w:rPr>
      <w:rFonts w:ascii="Cambria" w:eastAsia="Times New Roman" w:hAnsi="Cambria" w:cs="Times New Roman"/>
      <w:b/>
      <w:bCs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170E"/>
    <w:rPr>
      <w:rFonts w:ascii="Cambria" w:eastAsia="Times New Roman" w:hAnsi="Cambria" w:cs="Times New Roman"/>
      <w:b/>
      <w:bCs/>
      <w:color w:val="7F7F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170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170E"/>
    <w:rPr>
      <w:rFonts w:ascii="Cambria" w:eastAsia="Times New Roman" w:hAnsi="Cambria" w:cs="Times New Roman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170E"/>
    <w:rPr>
      <w:rFonts w:ascii="Cambria" w:eastAsia="Times New Roman" w:hAnsi="Cambria" w:cs="Times New Roman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170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14170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170E"/>
    <w:rPr>
      <w:rFonts w:ascii="Cambria" w:eastAsia="Times New Roman" w:hAnsi="Cambria" w:cs="Times New Roman"/>
      <w:spacing w:val="5"/>
      <w:sz w:val="52"/>
      <w:szCs w:val="52"/>
    </w:rPr>
  </w:style>
  <w:style w:type="paragraph" w:styleId="AltKonuBal">
    <w:name w:val="Alt Konu Başlığı"/>
    <w:basedOn w:val="Normal"/>
    <w:next w:val="Normal"/>
    <w:link w:val="AltKonuBalChar"/>
    <w:uiPriority w:val="11"/>
    <w:qFormat/>
    <w:rsid w:val="0014170E"/>
    <w:pPr>
      <w:spacing w:after="600"/>
    </w:pPr>
    <w:rPr>
      <w:rFonts w:ascii="Cambria" w:eastAsia="Times New Roman" w:hAnsi="Cambria"/>
      <w:i/>
      <w:iCs/>
      <w:spacing w:val="13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4170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Gl">
    <w:name w:val="Strong"/>
    <w:uiPriority w:val="22"/>
    <w:qFormat/>
    <w:rsid w:val="0014170E"/>
    <w:rPr>
      <w:b/>
      <w:bCs/>
    </w:rPr>
  </w:style>
  <w:style w:type="character" w:styleId="Vurgu">
    <w:name w:val="Emphasis"/>
    <w:uiPriority w:val="20"/>
    <w:qFormat/>
    <w:rsid w:val="00141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ralkYok">
    <w:name w:val="No Spacing"/>
    <w:basedOn w:val="Normal"/>
    <w:uiPriority w:val="1"/>
    <w:qFormat/>
    <w:rsid w:val="0014170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4170E"/>
    <w:pPr>
      <w:ind w:left="720"/>
      <w:contextualSpacing/>
    </w:pPr>
  </w:style>
  <w:style w:type="paragraph" w:styleId="Trnak">
    <w:name w:val="Tırnak"/>
    <w:basedOn w:val="Normal"/>
    <w:next w:val="Normal"/>
    <w:link w:val="TrnakChar"/>
    <w:uiPriority w:val="29"/>
    <w:qFormat/>
    <w:rsid w:val="0014170E"/>
    <w:pPr>
      <w:spacing w:before="200" w:after="0"/>
      <w:ind w:left="360" w:right="360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4170E"/>
    <w:rPr>
      <w:i/>
      <w:iCs/>
    </w:rPr>
  </w:style>
  <w:style w:type="paragraph" w:styleId="KeskinTrnak">
    <w:name w:val="Keskin Tırnak"/>
    <w:basedOn w:val="Normal"/>
    <w:next w:val="Normal"/>
    <w:link w:val="KeskinTrnakChar"/>
    <w:uiPriority w:val="30"/>
    <w:qFormat/>
    <w:rsid w:val="0014170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4170E"/>
    <w:rPr>
      <w:b/>
      <w:bCs/>
      <w:i/>
      <w:iCs/>
    </w:rPr>
  </w:style>
  <w:style w:type="character" w:styleId="HafifVurgulama">
    <w:name w:val="Subtle Emphasis"/>
    <w:uiPriority w:val="19"/>
    <w:qFormat/>
    <w:rsid w:val="0014170E"/>
    <w:rPr>
      <w:i/>
      <w:iCs/>
    </w:rPr>
  </w:style>
  <w:style w:type="character" w:styleId="GlVurgulama">
    <w:name w:val="Intense Emphasis"/>
    <w:uiPriority w:val="21"/>
    <w:qFormat/>
    <w:rsid w:val="0014170E"/>
    <w:rPr>
      <w:b/>
      <w:bCs/>
    </w:rPr>
  </w:style>
  <w:style w:type="character" w:styleId="HafifBavuru">
    <w:name w:val="Subtle Reference"/>
    <w:uiPriority w:val="31"/>
    <w:qFormat/>
    <w:rsid w:val="0014170E"/>
    <w:rPr>
      <w:smallCaps/>
    </w:rPr>
  </w:style>
  <w:style w:type="character" w:styleId="GlBavuru">
    <w:name w:val="Intense Reference"/>
    <w:uiPriority w:val="32"/>
    <w:qFormat/>
    <w:rsid w:val="0014170E"/>
    <w:rPr>
      <w:smallCaps/>
      <w:spacing w:val="5"/>
      <w:u w:val="single"/>
    </w:rPr>
  </w:style>
  <w:style w:type="character" w:styleId="KitapBal">
    <w:name w:val="Book Title"/>
    <w:uiPriority w:val="33"/>
    <w:qFormat/>
    <w:rsid w:val="0014170E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14170E"/>
    <w:pPr>
      <w:outlineLvl w:val="9"/>
    </w:pPr>
  </w:style>
  <w:style w:type="table" w:styleId="TabloKlavuzu">
    <w:name w:val="Table Grid"/>
    <w:basedOn w:val="NormalTablo"/>
    <w:uiPriority w:val="59"/>
    <w:rsid w:val="00384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7F4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6102 SAYILI TTK NIN 457</vt:lpstr>
    </vt:vector>
  </TitlesOfParts>
  <Company>Hewlett-Packard Company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 SAYILI TTK NIN 457</dc:title>
  <dc:subject/>
  <dc:creator>HalisÇ</dc:creator>
  <cp:keywords/>
  <cp:lastModifiedBy>Microsoft hesabı</cp:lastModifiedBy>
  <cp:revision>2</cp:revision>
  <cp:lastPrinted>2012-07-16T06:40:00Z</cp:lastPrinted>
  <dcterms:created xsi:type="dcterms:W3CDTF">2021-10-14T11:13:00Z</dcterms:created>
  <dcterms:modified xsi:type="dcterms:W3CDTF">2021-10-14T11:13:00Z</dcterms:modified>
</cp:coreProperties>
</file>